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DFB" w:rsidRPr="00034DFB" w:rsidRDefault="00034DFB" w:rsidP="00034DFB">
      <w:pPr>
        <w:shd w:val="clear" w:color="auto" w:fill="FFFFFF"/>
        <w:spacing w:after="0" w:line="600" w:lineRule="atLeast"/>
        <w:jc w:val="center"/>
        <w:outlineLvl w:val="1"/>
        <w:rPr>
          <w:rFonts w:ascii="Times New Roman" w:eastAsia="Times New Roman" w:hAnsi="Times New Roman" w:cs="Times New Roman"/>
          <w:color w:val="707070"/>
          <w:sz w:val="81"/>
          <w:szCs w:val="81"/>
          <w:lang w:eastAsia="pl-PL"/>
        </w:rPr>
      </w:pPr>
      <w:r w:rsidRPr="00034DFB">
        <w:rPr>
          <w:rFonts w:ascii="Times New Roman" w:eastAsia="Times New Roman" w:hAnsi="Times New Roman" w:cs="Times New Roman"/>
          <w:color w:val="707070"/>
          <w:sz w:val="81"/>
          <w:szCs w:val="81"/>
          <w:lang w:eastAsia="pl-PL"/>
        </w:rPr>
        <w:t>Ubezpieczenie pojazdów</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Ubezpieczenie OC -</w:t>
      </w:r>
      <w:r w:rsidRPr="00034DFB">
        <w:rPr>
          <w:rFonts w:ascii="Arial" w:eastAsia="Times New Roman" w:hAnsi="Arial" w:cs="Arial"/>
          <w:color w:val="656565"/>
          <w:sz w:val="24"/>
          <w:szCs w:val="24"/>
          <w:lang w:eastAsia="pl-PL"/>
        </w:rPr>
        <w:t>jest obowiązkowe dla każdego posiadacza pojazdu mechanicznego w celu ubezpieczenia go od odpowiedzialności cywilnej za szkody wyrządzone w związku z ruchem pojazdu. Ubezpieczenie to gwarantuje poszkodowanemu, że otrzyma on odszkodowanie z tytułu wypadku, który został spowodowany z winy sprawcy. Umowa ubezpieczenia OC pojazdów jest umową obowiązkową na podstawie Ustawy o ubezpieczeniach obowiązkowych, UFG i PBUK, zwanej dalej Ustawą. Powoduje to, że każdy posiadacz pojazdu podlegającego rejestracji ma obowiązek zawrzeć taką umowę na posiadany pojazd najpóźniej w dniu rejestracji. Nie ma tu znaczenia czy pojazd jest użytkowany, remontowany czy stoi w garażu. Sam fakt rejestracji generuje obowiązek wykupienia ubezpieczenia OC.</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Ubezpieczenie AC</w:t>
      </w:r>
      <w:r w:rsidRPr="00034DFB">
        <w:rPr>
          <w:rFonts w:ascii="Arial" w:eastAsia="Times New Roman" w:hAnsi="Arial" w:cs="Arial"/>
          <w:color w:val="31849B"/>
          <w:sz w:val="28"/>
          <w:szCs w:val="28"/>
          <w:lang w:eastAsia="pl-PL"/>
        </w:rPr>
        <w:t> -</w:t>
      </w:r>
      <w:r w:rsidRPr="00034DFB">
        <w:rPr>
          <w:rFonts w:ascii="Arial" w:eastAsia="Times New Roman" w:hAnsi="Arial" w:cs="Arial"/>
          <w:color w:val="656565"/>
          <w:sz w:val="24"/>
          <w:szCs w:val="24"/>
          <w:lang w:eastAsia="pl-PL"/>
        </w:rPr>
        <w:t>jest ubezpieczaniem dobrowolnym, chroni nas przed kosztami naprawy naszego samochodu, niezależnie od tego, kto ponosi winę. AC jest również zabezpieczeniem na wypadek kradzieży oraz zniszczenia wyposażenia samochodu.</w:t>
      </w:r>
      <w:r w:rsidRPr="00034DFB">
        <w:rPr>
          <w:rFonts w:ascii="Arial" w:eastAsia="Times New Roman" w:hAnsi="Arial" w:cs="Arial"/>
          <w:color w:val="656565"/>
          <w:sz w:val="24"/>
          <w:szCs w:val="24"/>
          <w:lang w:eastAsia="pl-PL"/>
        </w:rPr>
        <w:br/>
      </w:r>
      <w:r w:rsidRPr="00034DFB">
        <w:rPr>
          <w:rFonts w:ascii="Arial" w:eastAsia="Times New Roman" w:hAnsi="Arial" w:cs="Arial"/>
          <w:color w:val="656565"/>
          <w:sz w:val="24"/>
          <w:szCs w:val="24"/>
          <w:lang w:eastAsia="pl-PL"/>
        </w:rPr>
        <w:br/>
      </w:r>
      <w:r w:rsidRPr="00034DFB">
        <w:rPr>
          <w:rFonts w:ascii="Arial" w:eastAsia="Times New Roman" w:hAnsi="Arial" w:cs="Arial"/>
          <w:b/>
          <w:bCs/>
          <w:color w:val="31849B"/>
          <w:sz w:val="28"/>
          <w:szCs w:val="28"/>
          <w:lang w:eastAsia="pl-PL"/>
        </w:rPr>
        <w:t>Assistance komunikacyjny </w:t>
      </w:r>
      <w:r w:rsidRPr="00034DFB">
        <w:rPr>
          <w:rFonts w:ascii="Arial" w:eastAsia="Times New Roman" w:hAnsi="Arial" w:cs="Arial"/>
          <w:color w:val="31849B"/>
          <w:sz w:val="28"/>
          <w:szCs w:val="28"/>
          <w:lang w:eastAsia="pl-PL"/>
        </w:rPr>
        <w:t>-</w:t>
      </w:r>
      <w:r w:rsidRPr="00034DFB">
        <w:rPr>
          <w:rFonts w:ascii="Arial" w:eastAsia="Times New Roman" w:hAnsi="Arial" w:cs="Arial"/>
          <w:color w:val="656565"/>
          <w:sz w:val="24"/>
          <w:szCs w:val="24"/>
          <w:lang w:eastAsia="pl-PL"/>
        </w:rPr>
        <w:t xml:space="preserve">dotyczy zdarzeń komunikacyjnych jak również uzyskania informacji o dalszym postępowaniu np. w razie wypadku czy awarii o lokalizacji najbliższego serwisu, naprawa na miejscu, dodatkowe holowanie, wynajem pojazdu zastępczego itp. w których świadczona jest pomoc </w:t>
      </w:r>
      <w:proofErr w:type="spellStart"/>
      <w:r w:rsidRPr="00034DFB">
        <w:rPr>
          <w:rFonts w:ascii="Arial" w:eastAsia="Times New Roman" w:hAnsi="Arial" w:cs="Arial"/>
          <w:color w:val="656565"/>
          <w:sz w:val="24"/>
          <w:szCs w:val="24"/>
          <w:lang w:eastAsia="pl-PL"/>
        </w:rPr>
        <w:t>assistance</w:t>
      </w:r>
      <w:proofErr w:type="spellEnd"/>
      <w:r w:rsidRPr="00034DFB">
        <w:rPr>
          <w:rFonts w:ascii="Arial" w:eastAsia="Times New Roman" w:hAnsi="Arial" w:cs="Arial"/>
          <w:color w:val="656565"/>
          <w:sz w:val="24"/>
          <w:szCs w:val="24"/>
          <w:lang w:eastAsia="pl-PL"/>
        </w:rPr>
        <w:t xml:space="preserve"> na koszt ubezpieczyciela. Z reguły podstawowy pakiet </w:t>
      </w:r>
      <w:proofErr w:type="spellStart"/>
      <w:r w:rsidRPr="00034DFB">
        <w:rPr>
          <w:rFonts w:ascii="Arial" w:eastAsia="Times New Roman" w:hAnsi="Arial" w:cs="Arial"/>
          <w:color w:val="656565"/>
          <w:sz w:val="24"/>
          <w:szCs w:val="24"/>
          <w:lang w:eastAsia="pl-PL"/>
        </w:rPr>
        <w:t>assistance</w:t>
      </w:r>
      <w:proofErr w:type="spellEnd"/>
      <w:r w:rsidRPr="00034DFB">
        <w:rPr>
          <w:rFonts w:ascii="Arial" w:eastAsia="Times New Roman" w:hAnsi="Arial" w:cs="Arial"/>
          <w:color w:val="656565"/>
          <w:sz w:val="24"/>
          <w:szCs w:val="24"/>
          <w:lang w:eastAsia="pl-PL"/>
        </w:rPr>
        <w:t xml:space="preserve"> jest oferowany bezpłatnie, jako dodatek do polis OC lub AC.</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Ubezpieczenie NNW</w:t>
      </w:r>
      <w:r w:rsidRPr="00034DFB">
        <w:rPr>
          <w:rFonts w:ascii="Arial" w:eastAsia="Times New Roman" w:hAnsi="Arial" w:cs="Arial"/>
          <w:color w:val="31849B"/>
          <w:sz w:val="28"/>
          <w:szCs w:val="28"/>
          <w:lang w:eastAsia="pl-PL"/>
        </w:rPr>
        <w:t>–</w:t>
      </w:r>
      <w:r w:rsidRPr="00034DFB">
        <w:rPr>
          <w:rFonts w:ascii="Arial" w:eastAsia="Times New Roman" w:hAnsi="Arial" w:cs="Arial"/>
          <w:color w:val="656565"/>
          <w:sz w:val="24"/>
          <w:szCs w:val="24"/>
          <w:lang w:eastAsia="pl-PL"/>
        </w:rPr>
        <w:t>jest ubezpieczeniem dobrowolnym. Zawierane na okres 12 miesięcy. Obejmuje wypadki powstałe na terenie RP oraz poza jej granicami. Przedmiotem ubezpieczenia są trwałe następstwa nieszczęśliwych wypadków lub śmierć ubezpieczonego w czasie podróży samochodem. Ubezpieczeniem objęci są wszyscy podróżujący tj. kierowca i pasażerowie.</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Ochrona prawna -</w:t>
      </w:r>
      <w:r w:rsidRPr="00034DFB">
        <w:rPr>
          <w:rFonts w:ascii="Arial" w:eastAsia="Times New Roman" w:hAnsi="Arial" w:cs="Arial"/>
          <w:color w:val="656565"/>
          <w:sz w:val="24"/>
          <w:szCs w:val="24"/>
          <w:lang w:eastAsia="pl-PL"/>
        </w:rPr>
        <w:t>zapewnia ochronę prawną Twoich interesów, jak również osób upoważnionych do kierowania pojazdem. Obejmuje zarówno pomoc informacyjną, jak również pokrycie kosztów prawnika. Ubezpieczenie kosztów ochrony prawnej gwarantuje zwrot wydatków, poniesionych na korzystanie z pomocy adwokata, uzyskanie opinii biegłych i rzeczoznawców, opłaty sądowe i administracyjne.</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Ochrona utraty zniżki w OC i AC-</w:t>
      </w:r>
      <w:r w:rsidRPr="00034DFB">
        <w:rPr>
          <w:rFonts w:ascii="Arial" w:eastAsia="Times New Roman" w:hAnsi="Arial" w:cs="Arial"/>
          <w:color w:val="656565"/>
          <w:sz w:val="24"/>
          <w:szCs w:val="24"/>
          <w:lang w:eastAsia="pl-PL"/>
        </w:rPr>
        <w:t>jest to ubezpieczenie, które chroni Twoje zniżki, zarówno w OC, jak i w AC. Nie stracisz zniżki w przypadku spowodowania szkody. Co roku przybywa coraz więcej pojazdów na naszych drogach. Chwila nieuwagi na drodze, parkingu i uszkodzenie pojazdu gotowe. </w:t>
      </w:r>
    </w:p>
    <w:p w:rsidR="00034DFB" w:rsidRPr="00034DFB" w:rsidRDefault="00034DFB" w:rsidP="00034DFB">
      <w:pPr>
        <w:shd w:val="clear" w:color="auto" w:fill="FFFFFF"/>
        <w:spacing w:after="240" w:line="240" w:lineRule="auto"/>
        <w:rPr>
          <w:rFonts w:ascii="Arial" w:eastAsia="Times New Roman" w:hAnsi="Arial" w:cs="Arial"/>
          <w:color w:val="656565"/>
          <w:sz w:val="24"/>
          <w:szCs w:val="24"/>
          <w:lang w:eastAsia="pl-PL"/>
        </w:rPr>
      </w:pPr>
      <w:r w:rsidRPr="00034DFB">
        <w:rPr>
          <w:rFonts w:ascii="Arial" w:eastAsia="Times New Roman" w:hAnsi="Arial" w:cs="Arial"/>
          <w:b/>
          <w:bCs/>
          <w:color w:val="31849B"/>
          <w:sz w:val="28"/>
          <w:szCs w:val="28"/>
          <w:lang w:eastAsia="pl-PL"/>
        </w:rPr>
        <w:t>Ubezpieczenie szyb samochodowych</w:t>
      </w:r>
      <w:r w:rsidRPr="00034DFB">
        <w:rPr>
          <w:rFonts w:ascii="Arial" w:eastAsia="Times New Roman" w:hAnsi="Arial" w:cs="Arial"/>
          <w:color w:val="31849B"/>
          <w:sz w:val="28"/>
          <w:szCs w:val="28"/>
          <w:lang w:eastAsia="pl-PL"/>
        </w:rPr>
        <w:t>–</w:t>
      </w:r>
      <w:r w:rsidRPr="00034DFB">
        <w:rPr>
          <w:rFonts w:ascii="Arial" w:eastAsia="Times New Roman" w:hAnsi="Arial" w:cs="Arial"/>
          <w:color w:val="656565"/>
          <w:sz w:val="24"/>
          <w:szCs w:val="24"/>
          <w:lang w:eastAsia="pl-PL"/>
        </w:rPr>
        <w:t xml:space="preserve">jest to ubezpieczenie dodatkowe, które można kupić wraz z ubezpieczeniem OC lub AC. W ramach ubezpieczenia szyb zostaje pokryty koszty ich wymiany lub naprawy. Obejmuje szybę czołową, tylną oraz szyby boczne. Uszkodzenia szyb w pojeździe zdarzają się bardzo często. Wykupując ubezpieczenie szyb za niewielką kwotę, uzyskujemy ochronę przed </w:t>
      </w:r>
      <w:r w:rsidRPr="00034DFB">
        <w:rPr>
          <w:rFonts w:ascii="Arial" w:eastAsia="Times New Roman" w:hAnsi="Arial" w:cs="Arial"/>
          <w:color w:val="656565"/>
          <w:sz w:val="24"/>
          <w:szCs w:val="24"/>
          <w:lang w:eastAsia="pl-PL"/>
        </w:rPr>
        <w:lastRenderedPageBreak/>
        <w:t>skutkami finansowymi, związanymi z koniecznością ich naprawy lub wymiany. Jest to szczególnie ważne, jeśli nie posiadamy ubezpieczenia AC. Umowa ubezpieczenia Szyb Samochodowych zawierana jest na okres 12 miesięcy.</w:t>
      </w:r>
    </w:p>
    <w:p w:rsidR="009F1E6E" w:rsidRDefault="009F1E6E">
      <w:bookmarkStart w:id="0" w:name="_GoBack"/>
      <w:bookmarkEnd w:id="0"/>
    </w:p>
    <w:sectPr w:rsidR="009F1E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DFB"/>
    <w:rsid w:val="0000030E"/>
    <w:rsid w:val="00001323"/>
    <w:rsid w:val="000033B3"/>
    <w:rsid w:val="000051CA"/>
    <w:rsid w:val="0000599E"/>
    <w:rsid w:val="0000633E"/>
    <w:rsid w:val="00015341"/>
    <w:rsid w:val="000157AE"/>
    <w:rsid w:val="000166A6"/>
    <w:rsid w:val="000205B1"/>
    <w:rsid w:val="000222C7"/>
    <w:rsid w:val="00022432"/>
    <w:rsid w:val="000271FE"/>
    <w:rsid w:val="000316F9"/>
    <w:rsid w:val="000333A1"/>
    <w:rsid w:val="00034DFB"/>
    <w:rsid w:val="000367EC"/>
    <w:rsid w:val="000427F6"/>
    <w:rsid w:val="0005087A"/>
    <w:rsid w:val="000515D0"/>
    <w:rsid w:val="00052FD2"/>
    <w:rsid w:val="00055B76"/>
    <w:rsid w:val="00057E0C"/>
    <w:rsid w:val="0006347D"/>
    <w:rsid w:val="000659EE"/>
    <w:rsid w:val="00067E2D"/>
    <w:rsid w:val="00071C64"/>
    <w:rsid w:val="00072D86"/>
    <w:rsid w:val="00073137"/>
    <w:rsid w:val="00075A77"/>
    <w:rsid w:val="000770AC"/>
    <w:rsid w:val="000803E9"/>
    <w:rsid w:val="00080B7F"/>
    <w:rsid w:val="00081615"/>
    <w:rsid w:val="00082195"/>
    <w:rsid w:val="0008256F"/>
    <w:rsid w:val="00084D5A"/>
    <w:rsid w:val="00094609"/>
    <w:rsid w:val="000A0C23"/>
    <w:rsid w:val="000A4F13"/>
    <w:rsid w:val="000A75FF"/>
    <w:rsid w:val="000A77E3"/>
    <w:rsid w:val="000A7A0B"/>
    <w:rsid w:val="000A7FAB"/>
    <w:rsid w:val="000B08AD"/>
    <w:rsid w:val="000B14D5"/>
    <w:rsid w:val="000B1782"/>
    <w:rsid w:val="000B2EDB"/>
    <w:rsid w:val="000B4499"/>
    <w:rsid w:val="000B746B"/>
    <w:rsid w:val="000C043F"/>
    <w:rsid w:val="000C06FD"/>
    <w:rsid w:val="000C23EE"/>
    <w:rsid w:val="000C25FD"/>
    <w:rsid w:val="000C4221"/>
    <w:rsid w:val="000D102C"/>
    <w:rsid w:val="000D43FD"/>
    <w:rsid w:val="000D4637"/>
    <w:rsid w:val="000D57D1"/>
    <w:rsid w:val="000D61FD"/>
    <w:rsid w:val="000E03DD"/>
    <w:rsid w:val="000E3755"/>
    <w:rsid w:val="000E4971"/>
    <w:rsid w:val="000E4C5C"/>
    <w:rsid w:val="000E4D72"/>
    <w:rsid w:val="000E52DF"/>
    <w:rsid w:val="000E67BE"/>
    <w:rsid w:val="000E6861"/>
    <w:rsid w:val="000E7B8A"/>
    <w:rsid w:val="000F1E7E"/>
    <w:rsid w:val="000F33A3"/>
    <w:rsid w:val="000F4DD5"/>
    <w:rsid w:val="000F6006"/>
    <w:rsid w:val="00105884"/>
    <w:rsid w:val="00105E51"/>
    <w:rsid w:val="001109DE"/>
    <w:rsid w:val="001111DC"/>
    <w:rsid w:val="00113EE1"/>
    <w:rsid w:val="0011423C"/>
    <w:rsid w:val="00117B65"/>
    <w:rsid w:val="00121CD3"/>
    <w:rsid w:val="001264DD"/>
    <w:rsid w:val="00130956"/>
    <w:rsid w:val="00134451"/>
    <w:rsid w:val="0013613E"/>
    <w:rsid w:val="0014051E"/>
    <w:rsid w:val="00146818"/>
    <w:rsid w:val="00153629"/>
    <w:rsid w:val="00153AC7"/>
    <w:rsid w:val="00154486"/>
    <w:rsid w:val="00157AEF"/>
    <w:rsid w:val="00160B30"/>
    <w:rsid w:val="00163BDD"/>
    <w:rsid w:val="00165002"/>
    <w:rsid w:val="00166526"/>
    <w:rsid w:val="00176908"/>
    <w:rsid w:val="00181C04"/>
    <w:rsid w:val="0018588D"/>
    <w:rsid w:val="00186134"/>
    <w:rsid w:val="00192540"/>
    <w:rsid w:val="00194F4C"/>
    <w:rsid w:val="0019612C"/>
    <w:rsid w:val="001961C1"/>
    <w:rsid w:val="00197437"/>
    <w:rsid w:val="001A21EE"/>
    <w:rsid w:val="001A3CC8"/>
    <w:rsid w:val="001A4040"/>
    <w:rsid w:val="001A47E0"/>
    <w:rsid w:val="001A5769"/>
    <w:rsid w:val="001B7417"/>
    <w:rsid w:val="001C1EB0"/>
    <w:rsid w:val="001C7142"/>
    <w:rsid w:val="001C7B37"/>
    <w:rsid w:val="001D5317"/>
    <w:rsid w:val="001E17E0"/>
    <w:rsid w:val="001E1BD1"/>
    <w:rsid w:val="001E34EC"/>
    <w:rsid w:val="001E3ADF"/>
    <w:rsid w:val="001E3D31"/>
    <w:rsid w:val="001E585C"/>
    <w:rsid w:val="001E6753"/>
    <w:rsid w:val="001E74CC"/>
    <w:rsid w:val="001F1D30"/>
    <w:rsid w:val="001F3F0A"/>
    <w:rsid w:val="00200967"/>
    <w:rsid w:val="00200B73"/>
    <w:rsid w:val="00203EA9"/>
    <w:rsid w:val="00211B22"/>
    <w:rsid w:val="00215561"/>
    <w:rsid w:val="00215B31"/>
    <w:rsid w:val="002211DE"/>
    <w:rsid w:val="0022362C"/>
    <w:rsid w:val="002238A0"/>
    <w:rsid w:val="0022393A"/>
    <w:rsid w:val="00224020"/>
    <w:rsid w:val="00224C3D"/>
    <w:rsid w:val="00231CEB"/>
    <w:rsid w:val="0023603B"/>
    <w:rsid w:val="00236EB6"/>
    <w:rsid w:val="0023756D"/>
    <w:rsid w:val="0024005F"/>
    <w:rsid w:val="00243AAF"/>
    <w:rsid w:val="002454C4"/>
    <w:rsid w:val="00246B08"/>
    <w:rsid w:val="002470F3"/>
    <w:rsid w:val="002478E0"/>
    <w:rsid w:val="00251F15"/>
    <w:rsid w:val="00255D8B"/>
    <w:rsid w:val="00255FF2"/>
    <w:rsid w:val="002570EC"/>
    <w:rsid w:val="00257E31"/>
    <w:rsid w:val="0026101F"/>
    <w:rsid w:val="0026647E"/>
    <w:rsid w:val="00266FDB"/>
    <w:rsid w:val="00270380"/>
    <w:rsid w:val="00271583"/>
    <w:rsid w:val="00273A7F"/>
    <w:rsid w:val="002749D6"/>
    <w:rsid w:val="00275543"/>
    <w:rsid w:val="00275DD8"/>
    <w:rsid w:val="0027637A"/>
    <w:rsid w:val="00280686"/>
    <w:rsid w:val="00281EBA"/>
    <w:rsid w:val="00290AFD"/>
    <w:rsid w:val="00290D10"/>
    <w:rsid w:val="00292CDB"/>
    <w:rsid w:val="00292F65"/>
    <w:rsid w:val="002935D8"/>
    <w:rsid w:val="002958FC"/>
    <w:rsid w:val="00297123"/>
    <w:rsid w:val="0029721F"/>
    <w:rsid w:val="0029730A"/>
    <w:rsid w:val="00297667"/>
    <w:rsid w:val="002A15B4"/>
    <w:rsid w:val="002A34F9"/>
    <w:rsid w:val="002A4375"/>
    <w:rsid w:val="002A4CA1"/>
    <w:rsid w:val="002A6059"/>
    <w:rsid w:val="002A6C38"/>
    <w:rsid w:val="002B0915"/>
    <w:rsid w:val="002B0CA7"/>
    <w:rsid w:val="002B1A35"/>
    <w:rsid w:val="002B3BDB"/>
    <w:rsid w:val="002B3E67"/>
    <w:rsid w:val="002B78E5"/>
    <w:rsid w:val="002B7ACB"/>
    <w:rsid w:val="002B7E04"/>
    <w:rsid w:val="002C5FD5"/>
    <w:rsid w:val="002C6045"/>
    <w:rsid w:val="002C6B22"/>
    <w:rsid w:val="002D0FB8"/>
    <w:rsid w:val="002D1DE8"/>
    <w:rsid w:val="002D3C5F"/>
    <w:rsid w:val="002D40A2"/>
    <w:rsid w:val="002D70A0"/>
    <w:rsid w:val="002E1181"/>
    <w:rsid w:val="002E15B8"/>
    <w:rsid w:val="002E1AC9"/>
    <w:rsid w:val="002E2997"/>
    <w:rsid w:val="002E2C54"/>
    <w:rsid w:val="002E4D82"/>
    <w:rsid w:val="002E5C51"/>
    <w:rsid w:val="002E70EF"/>
    <w:rsid w:val="002E7C5E"/>
    <w:rsid w:val="002F0A3B"/>
    <w:rsid w:val="002F287A"/>
    <w:rsid w:val="002F4D12"/>
    <w:rsid w:val="002F58E9"/>
    <w:rsid w:val="002F5CD0"/>
    <w:rsid w:val="003001E4"/>
    <w:rsid w:val="003029C5"/>
    <w:rsid w:val="003032FC"/>
    <w:rsid w:val="00306F25"/>
    <w:rsid w:val="00311AA5"/>
    <w:rsid w:val="00313C6A"/>
    <w:rsid w:val="003221CE"/>
    <w:rsid w:val="003236D3"/>
    <w:rsid w:val="00326638"/>
    <w:rsid w:val="003306BC"/>
    <w:rsid w:val="00331BA1"/>
    <w:rsid w:val="00333562"/>
    <w:rsid w:val="00333D22"/>
    <w:rsid w:val="00335493"/>
    <w:rsid w:val="00335549"/>
    <w:rsid w:val="00336598"/>
    <w:rsid w:val="0034407E"/>
    <w:rsid w:val="003449E6"/>
    <w:rsid w:val="0034602E"/>
    <w:rsid w:val="00346955"/>
    <w:rsid w:val="0035503A"/>
    <w:rsid w:val="00355EFF"/>
    <w:rsid w:val="003563B5"/>
    <w:rsid w:val="00356C0F"/>
    <w:rsid w:val="00356F5D"/>
    <w:rsid w:val="00360184"/>
    <w:rsid w:val="00361673"/>
    <w:rsid w:val="00362B63"/>
    <w:rsid w:val="0036665B"/>
    <w:rsid w:val="00366EEC"/>
    <w:rsid w:val="0036738D"/>
    <w:rsid w:val="003700A0"/>
    <w:rsid w:val="00373706"/>
    <w:rsid w:val="003762EE"/>
    <w:rsid w:val="003824DD"/>
    <w:rsid w:val="0038564D"/>
    <w:rsid w:val="00385841"/>
    <w:rsid w:val="00385ECA"/>
    <w:rsid w:val="00387153"/>
    <w:rsid w:val="00387E09"/>
    <w:rsid w:val="00392463"/>
    <w:rsid w:val="00395B1C"/>
    <w:rsid w:val="003A023A"/>
    <w:rsid w:val="003A04C2"/>
    <w:rsid w:val="003A2889"/>
    <w:rsid w:val="003A49C0"/>
    <w:rsid w:val="003A4A5B"/>
    <w:rsid w:val="003A77D5"/>
    <w:rsid w:val="003B0DF3"/>
    <w:rsid w:val="003B185F"/>
    <w:rsid w:val="003B5F41"/>
    <w:rsid w:val="003B6306"/>
    <w:rsid w:val="003D1C8C"/>
    <w:rsid w:val="003D3FC7"/>
    <w:rsid w:val="003D5B95"/>
    <w:rsid w:val="003D69FC"/>
    <w:rsid w:val="003D7C2D"/>
    <w:rsid w:val="003E2952"/>
    <w:rsid w:val="003E576D"/>
    <w:rsid w:val="003F1362"/>
    <w:rsid w:val="003F23EC"/>
    <w:rsid w:val="003F4A63"/>
    <w:rsid w:val="00402F0B"/>
    <w:rsid w:val="0040463E"/>
    <w:rsid w:val="00411FED"/>
    <w:rsid w:val="00416120"/>
    <w:rsid w:val="00423F84"/>
    <w:rsid w:val="00425E35"/>
    <w:rsid w:val="00427808"/>
    <w:rsid w:val="004302B6"/>
    <w:rsid w:val="004316AF"/>
    <w:rsid w:val="00431EF7"/>
    <w:rsid w:val="004361AB"/>
    <w:rsid w:val="00436B72"/>
    <w:rsid w:val="0044146E"/>
    <w:rsid w:val="0044505C"/>
    <w:rsid w:val="00451D0C"/>
    <w:rsid w:val="00451EFE"/>
    <w:rsid w:val="0046074A"/>
    <w:rsid w:val="004629C3"/>
    <w:rsid w:val="004651B5"/>
    <w:rsid w:val="00465F29"/>
    <w:rsid w:val="00467381"/>
    <w:rsid w:val="0046744B"/>
    <w:rsid w:val="00467DF7"/>
    <w:rsid w:val="00473682"/>
    <w:rsid w:val="004740AC"/>
    <w:rsid w:val="00475DD1"/>
    <w:rsid w:val="00480078"/>
    <w:rsid w:val="00481365"/>
    <w:rsid w:val="004842AF"/>
    <w:rsid w:val="00484CFA"/>
    <w:rsid w:val="00486214"/>
    <w:rsid w:val="0049055B"/>
    <w:rsid w:val="0049256B"/>
    <w:rsid w:val="00492C35"/>
    <w:rsid w:val="00494099"/>
    <w:rsid w:val="004943CB"/>
    <w:rsid w:val="00494908"/>
    <w:rsid w:val="00495276"/>
    <w:rsid w:val="00495B0C"/>
    <w:rsid w:val="0049656D"/>
    <w:rsid w:val="004A04E1"/>
    <w:rsid w:val="004A0C19"/>
    <w:rsid w:val="004A1E8C"/>
    <w:rsid w:val="004A7135"/>
    <w:rsid w:val="004A79E6"/>
    <w:rsid w:val="004A7CA1"/>
    <w:rsid w:val="004B02DD"/>
    <w:rsid w:val="004B2543"/>
    <w:rsid w:val="004B2CDF"/>
    <w:rsid w:val="004B4B20"/>
    <w:rsid w:val="004B5259"/>
    <w:rsid w:val="004B536A"/>
    <w:rsid w:val="004C150E"/>
    <w:rsid w:val="004C27C4"/>
    <w:rsid w:val="004C5455"/>
    <w:rsid w:val="004C56C3"/>
    <w:rsid w:val="004C5E08"/>
    <w:rsid w:val="004D4B74"/>
    <w:rsid w:val="004D539A"/>
    <w:rsid w:val="004E34CE"/>
    <w:rsid w:val="004E4E59"/>
    <w:rsid w:val="004E5FDF"/>
    <w:rsid w:val="004E7EE3"/>
    <w:rsid w:val="004F0062"/>
    <w:rsid w:val="004F056B"/>
    <w:rsid w:val="004F6948"/>
    <w:rsid w:val="004F74B5"/>
    <w:rsid w:val="004F7800"/>
    <w:rsid w:val="00501F2E"/>
    <w:rsid w:val="00512F71"/>
    <w:rsid w:val="00514284"/>
    <w:rsid w:val="00516DB3"/>
    <w:rsid w:val="00516FA6"/>
    <w:rsid w:val="00520367"/>
    <w:rsid w:val="00520B37"/>
    <w:rsid w:val="005222E3"/>
    <w:rsid w:val="00522E24"/>
    <w:rsid w:val="00525044"/>
    <w:rsid w:val="00525E76"/>
    <w:rsid w:val="005265E9"/>
    <w:rsid w:val="00527A63"/>
    <w:rsid w:val="00527C65"/>
    <w:rsid w:val="00527C7E"/>
    <w:rsid w:val="0053028D"/>
    <w:rsid w:val="00533158"/>
    <w:rsid w:val="00536482"/>
    <w:rsid w:val="005367AB"/>
    <w:rsid w:val="00540889"/>
    <w:rsid w:val="00543536"/>
    <w:rsid w:val="00545E1C"/>
    <w:rsid w:val="00547DC0"/>
    <w:rsid w:val="00552DAD"/>
    <w:rsid w:val="0055326C"/>
    <w:rsid w:val="005553A9"/>
    <w:rsid w:val="0056006C"/>
    <w:rsid w:val="00560D13"/>
    <w:rsid w:val="00561807"/>
    <w:rsid w:val="005640D7"/>
    <w:rsid w:val="00564288"/>
    <w:rsid w:val="00565531"/>
    <w:rsid w:val="005670BA"/>
    <w:rsid w:val="0057428D"/>
    <w:rsid w:val="005744F6"/>
    <w:rsid w:val="005756D1"/>
    <w:rsid w:val="005806F3"/>
    <w:rsid w:val="00584F69"/>
    <w:rsid w:val="00586AB1"/>
    <w:rsid w:val="00586ABB"/>
    <w:rsid w:val="00587F55"/>
    <w:rsid w:val="00590589"/>
    <w:rsid w:val="005976B3"/>
    <w:rsid w:val="005A07F8"/>
    <w:rsid w:val="005A0D76"/>
    <w:rsid w:val="005A32AF"/>
    <w:rsid w:val="005A4EB0"/>
    <w:rsid w:val="005A4F51"/>
    <w:rsid w:val="005A70C2"/>
    <w:rsid w:val="005A72EF"/>
    <w:rsid w:val="005B04E0"/>
    <w:rsid w:val="005B0775"/>
    <w:rsid w:val="005B0EC4"/>
    <w:rsid w:val="005B3C45"/>
    <w:rsid w:val="005B623F"/>
    <w:rsid w:val="005C0712"/>
    <w:rsid w:val="005C07E1"/>
    <w:rsid w:val="005C0C64"/>
    <w:rsid w:val="005C1CB5"/>
    <w:rsid w:val="005C1E0A"/>
    <w:rsid w:val="005D02CD"/>
    <w:rsid w:val="005E216C"/>
    <w:rsid w:val="005F2915"/>
    <w:rsid w:val="005F44FF"/>
    <w:rsid w:val="005F65D0"/>
    <w:rsid w:val="006000AF"/>
    <w:rsid w:val="00602C83"/>
    <w:rsid w:val="00603657"/>
    <w:rsid w:val="0060519E"/>
    <w:rsid w:val="00611FDA"/>
    <w:rsid w:val="00612581"/>
    <w:rsid w:val="00612BB7"/>
    <w:rsid w:val="00612E38"/>
    <w:rsid w:val="006133D1"/>
    <w:rsid w:val="0061603F"/>
    <w:rsid w:val="00616AE1"/>
    <w:rsid w:val="00617188"/>
    <w:rsid w:val="00621AB7"/>
    <w:rsid w:val="0062513C"/>
    <w:rsid w:val="0063112F"/>
    <w:rsid w:val="00631CE4"/>
    <w:rsid w:val="006361D0"/>
    <w:rsid w:val="00642D17"/>
    <w:rsid w:val="00644D12"/>
    <w:rsid w:val="00653386"/>
    <w:rsid w:val="006565CB"/>
    <w:rsid w:val="00660EA7"/>
    <w:rsid w:val="006668A9"/>
    <w:rsid w:val="0067090B"/>
    <w:rsid w:val="00670BDD"/>
    <w:rsid w:val="00670D97"/>
    <w:rsid w:val="00672B9E"/>
    <w:rsid w:val="006769FD"/>
    <w:rsid w:val="00691809"/>
    <w:rsid w:val="00692BA5"/>
    <w:rsid w:val="00693184"/>
    <w:rsid w:val="00696BCE"/>
    <w:rsid w:val="006A05E1"/>
    <w:rsid w:val="006A5432"/>
    <w:rsid w:val="006A56DA"/>
    <w:rsid w:val="006B0FAE"/>
    <w:rsid w:val="006B224E"/>
    <w:rsid w:val="006B3716"/>
    <w:rsid w:val="006B3B93"/>
    <w:rsid w:val="006B64A6"/>
    <w:rsid w:val="006C08AB"/>
    <w:rsid w:val="006C25A2"/>
    <w:rsid w:val="006C26D5"/>
    <w:rsid w:val="006C57F1"/>
    <w:rsid w:val="006C6C09"/>
    <w:rsid w:val="006D71D3"/>
    <w:rsid w:val="006E07DA"/>
    <w:rsid w:val="006E15EF"/>
    <w:rsid w:val="006E1E23"/>
    <w:rsid w:val="006E4153"/>
    <w:rsid w:val="006E47CC"/>
    <w:rsid w:val="006F7C52"/>
    <w:rsid w:val="00700887"/>
    <w:rsid w:val="007103F5"/>
    <w:rsid w:val="00710CF7"/>
    <w:rsid w:val="00713859"/>
    <w:rsid w:val="00714316"/>
    <w:rsid w:val="00716DB5"/>
    <w:rsid w:val="00717A45"/>
    <w:rsid w:val="00717F76"/>
    <w:rsid w:val="007223C7"/>
    <w:rsid w:val="00722A0A"/>
    <w:rsid w:val="00724B60"/>
    <w:rsid w:val="007252BA"/>
    <w:rsid w:val="00726B2E"/>
    <w:rsid w:val="0073395B"/>
    <w:rsid w:val="007352F5"/>
    <w:rsid w:val="00735467"/>
    <w:rsid w:val="00736013"/>
    <w:rsid w:val="00736C0A"/>
    <w:rsid w:val="00736CF3"/>
    <w:rsid w:val="007379B7"/>
    <w:rsid w:val="00742B5A"/>
    <w:rsid w:val="0074443D"/>
    <w:rsid w:val="0074602A"/>
    <w:rsid w:val="007506A6"/>
    <w:rsid w:val="00750DEB"/>
    <w:rsid w:val="0075210A"/>
    <w:rsid w:val="007526D1"/>
    <w:rsid w:val="00752F59"/>
    <w:rsid w:val="00753BE9"/>
    <w:rsid w:val="00753D23"/>
    <w:rsid w:val="00755EF2"/>
    <w:rsid w:val="0075632D"/>
    <w:rsid w:val="00757BA0"/>
    <w:rsid w:val="00761B86"/>
    <w:rsid w:val="00761D88"/>
    <w:rsid w:val="00761EA8"/>
    <w:rsid w:val="007623E4"/>
    <w:rsid w:val="00763CA1"/>
    <w:rsid w:val="00767259"/>
    <w:rsid w:val="00770146"/>
    <w:rsid w:val="00772BC6"/>
    <w:rsid w:val="00772BDB"/>
    <w:rsid w:val="007775E6"/>
    <w:rsid w:val="00780C9B"/>
    <w:rsid w:val="007874CF"/>
    <w:rsid w:val="0079266D"/>
    <w:rsid w:val="00793DD3"/>
    <w:rsid w:val="00793E6A"/>
    <w:rsid w:val="007942B2"/>
    <w:rsid w:val="007A29E9"/>
    <w:rsid w:val="007B404E"/>
    <w:rsid w:val="007B498C"/>
    <w:rsid w:val="007B731B"/>
    <w:rsid w:val="007B74B1"/>
    <w:rsid w:val="007C369C"/>
    <w:rsid w:val="007C519C"/>
    <w:rsid w:val="007C5C72"/>
    <w:rsid w:val="007D24E1"/>
    <w:rsid w:val="007D35E8"/>
    <w:rsid w:val="007D7690"/>
    <w:rsid w:val="007D7F5B"/>
    <w:rsid w:val="007E0C5D"/>
    <w:rsid w:val="007E101A"/>
    <w:rsid w:val="007E1B68"/>
    <w:rsid w:val="007E759D"/>
    <w:rsid w:val="007F159D"/>
    <w:rsid w:val="007F64D6"/>
    <w:rsid w:val="008039A1"/>
    <w:rsid w:val="00804EBF"/>
    <w:rsid w:val="00806BF2"/>
    <w:rsid w:val="0080798C"/>
    <w:rsid w:val="00810138"/>
    <w:rsid w:val="00810ACF"/>
    <w:rsid w:val="00810C94"/>
    <w:rsid w:val="008120B0"/>
    <w:rsid w:val="0081306E"/>
    <w:rsid w:val="00814087"/>
    <w:rsid w:val="00814690"/>
    <w:rsid w:val="00820015"/>
    <w:rsid w:val="008261D6"/>
    <w:rsid w:val="0082657F"/>
    <w:rsid w:val="00826B4B"/>
    <w:rsid w:val="00830347"/>
    <w:rsid w:val="008311F7"/>
    <w:rsid w:val="00831620"/>
    <w:rsid w:val="00831C0D"/>
    <w:rsid w:val="00832685"/>
    <w:rsid w:val="00835EEA"/>
    <w:rsid w:val="00836063"/>
    <w:rsid w:val="00836924"/>
    <w:rsid w:val="008377B2"/>
    <w:rsid w:val="00837D17"/>
    <w:rsid w:val="008411FF"/>
    <w:rsid w:val="008438D6"/>
    <w:rsid w:val="00843D97"/>
    <w:rsid w:val="00851B9E"/>
    <w:rsid w:val="0085247E"/>
    <w:rsid w:val="0085481F"/>
    <w:rsid w:val="00854A20"/>
    <w:rsid w:val="008629FD"/>
    <w:rsid w:val="008643B9"/>
    <w:rsid w:val="0086566B"/>
    <w:rsid w:val="00865DC3"/>
    <w:rsid w:val="00866636"/>
    <w:rsid w:val="0086729F"/>
    <w:rsid w:val="00867B3A"/>
    <w:rsid w:val="00867E1C"/>
    <w:rsid w:val="00872EEF"/>
    <w:rsid w:val="00874440"/>
    <w:rsid w:val="00874555"/>
    <w:rsid w:val="008772AA"/>
    <w:rsid w:val="00880D2E"/>
    <w:rsid w:val="0088513C"/>
    <w:rsid w:val="008867C4"/>
    <w:rsid w:val="00887E32"/>
    <w:rsid w:val="00891C76"/>
    <w:rsid w:val="008920D2"/>
    <w:rsid w:val="0089321C"/>
    <w:rsid w:val="00893E48"/>
    <w:rsid w:val="00895980"/>
    <w:rsid w:val="008959DB"/>
    <w:rsid w:val="008A4102"/>
    <w:rsid w:val="008A622F"/>
    <w:rsid w:val="008B3538"/>
    <w:rsid w:val="008B404B"/>
    <w:rsid w:val="008C1F95"/>
    <w:rsid w:val="008C280A"/>
    <w:rsid w:val="008C3078"/>
    <w:rsid w:val="008C3649"/>
    <w:rsid w:val="008C5642"/>
    <w:rsid w:val="008D098A"/>
    <w:rsid w:val="008D1373"/>
    <w:rsid w:val="008D2A04"/>
    <w:rsid w:val="008D3561"/>
    <w:rsid w:val="008D38CC"/>
    <w:rsid w:val="008D4432"/>
    <w:rsid w:val="008E2A79"/>
    <w:rsid w:val="008E66CA"/>
    <w:rsid w:val="008F1645"/>
    <w:rsid w:val="008F2403"/>
    <w:rsid w:val="008F26E6"/>
    <w:rsid w:val="008F3AAE"/>
    <w:rsid w:val="008F5039"/>
    <w:rsid w:val="008F6803"/>
    <w:rsid w:val="0090075F"/>
    <w:rsid w:val="00900A12"/>
    <w:rsid w:val="009024BF"/>
    <w:rsid w:val="009029BA"/>
    <w:rsid w:val="00904EF2"/>
    <w:rsid w:val="009051C6"/>
    <w:rsid w:val="009068D7"/>
    <w:rsid w:val="00907B08"/>
    <w:rsid w:val="00907F4F"/>
    <w:rsid w:val="00913CC4"/>
    <w:rsid w:val="00914BC7"/>
    <w:rsid w:val="00914EB5"/>
    <w:rsid w:val="00916882"/>
    <w:rsid w:val="00916D7F"/>
    <w:rsid w:val="00922300"/>
    <w:rsid w:val="009224A1"/>
    <w:rsid w:val="00925129"/>
    <w:rsid w:val="00925ED4"/>
    <w:rsid w:val="00936CCC"/>
    <w:rsid w:val="00937077"/>
    <w:rsid w:val="00937F9C"/>
    <w:rsid w:val="00940681"/>
    <w:rsid w:val="009415F9"/>
    <w:rsid w:val="00941A8A"/>
    <w:rsid w:val="00942038"/>
    <w:rsid w:val="00944448"/>
    <w:rsid w:val="00944E5E"/>
    <w:rsid w:val="00945F28"/>
    <w:rsid w:val="00946524"/>
    <w:rsid w:val="00946CDF"/>
    <w:rsid w:val="00950631"/>
    <w:rsid w:val="00950672"/>
    <w:rsid w:val="009608DB"/>
    <w:rsid w:val="00960E8D"/>
    <w:rsid w:val="0096750A"/>
    <w:rsid w:val="00967BBA"/>
    <w:rsid w:val="009736FE"/>
    <w:rsid w:val="0098098F"/>
    <w:rsid w:val="00980D4F"/>
    <w:rsid w:val="00980DBC"/>
    <w:rsid w:val="009814D5"/>
    <w:rsid w:val="00983BCB"/>
    <w:rsid w:val="00986E78"/>
    <w:rsid w:val="009906C0"/>
    <w:rsid w:val="00990CC1"/>
    <w:rsid w:val="0099153D"/>
    <w:rsid w:val="009956A1"/>
    <w:rsid w:val="009A165E"/>
    <w:rsid w:val="009A2728"/>
    <w:rsid w:val="009A296B"/>
    <w:rsid w:val="009A4D3D"/>
    <w:rsid w:val="009A5F7A"/>
    <w:rsid w:val="009A7045"/>
    <w:rsid w:val="009B2F6F"/>
    <w:rsid w:val="009B50FE"/>
    <w:rsid w:val="009B7513"/>
    <w:rsid w:val="009B7F7E"/>
    <w:rsid w:val="009D145C"/>
    <w:rsid w:val="009D190B"/>
    <w:rsid w:val="009D3DD7"/>
    <w:rsid w:val="009D4FBA"/>
    <w:rsid w:val="009D52EE"/>
    <w:rsid w:val="009E3143"/>
    <w:rsid w:val="009E4944"/>
    <w:rsid w:val="009E5DCD"/>
    <w:rsid w:val="009E68B0"/>
    <w:rsid w:val="009F1E6E"/>
    <w:rsid w:val="009F3309"/>
    <w:rsid w:val="009F35D6"/>
    <w:rsid w:val="009F4F95"/>
    <w:rsid w:val="009F69E0"/>
    <w:rsid w:val="00A0712D"/>
    <w:rsid w:val="00A0748A"/>
    <w:rsid w:val="00A0779F"/>
    <w:rsid w:val="00A11956"/>
    <w:rsid w:val="00A161F0"/>
    <w:rsid w:val="00A164FA"/>
    <w:rsid w:val="00A16DB6"/>
    <w:rsid w:val="00A2256C"/>
    <w:rsid w:val="00A229B2"/>
    <w:rsid w:val="00A229D3"/>
    <w:rsid w:val="00A2351E"/>
    <w:rsid w:val="00A23AE0"/>
    <w:rsid w:val="00A25B52"/>
    <w:rsid w:val="00A26164"/>
    <w:rsid w:val="00A310A8"/>
    <w:rsid w:val="00A33276"/>
    <w:rsid w:val="00A37D72"/>
    <w:rsid w:val="00A42186"/>
    <w:rsid w:val="00A4409D"/>
    <w:rsid w:val="00A4552F"/>
    <w:rsid w:val="00A457EE"/>
    <w:rsid w:val="00A50288"/>
    <w:rsid w:val="00A52615"/>
    <w:rsid w:val="00A53A68"/>
    <w:rsid w:val="00A5418B"/>
    <w:rsid w:val="00A566EA"/>
    <w:rsid w:val="00A572D3"/>
    <w:rsid w:val="00A57A64"/>
    <w:rsid w:val="00A62BF1"/>
    <w:rsid w:val="00A6376F"/>
    <w:rsid w:val="00A64E44"/>
    <w:rsid w:val="00A65A24"/>
    <w:rsid w:val="00A66AF1"/>
    <w:rsid w:val="00A70693"/>
    <w:rsid w:val="00A719D3"/>
    <w:rsid w:val="00A71EB3"/>
    <w:rsid w:val="00A72E4C"/>
    <w:rsid w:val="00A731FD"/>
    <w:rsid w:val="00A745E5"/>
    <w:rsid w:val="00A76A81"/>
    <w:rsid w:val="00A875C3"/>
    <w:rsid w:val="00A943CB"/>
    <w:rsid w:val="00AA05D1"/>
    <w:rsid w:val="00AA39F1"/>
    <w:rsid w:val="00AA740C"/>
    <w:rsid w:val="00AB1964"/>
    <w:rsid w:val="00AB5554"/>
    <w:rsid w:val="00AB656C"/>
    <w:rsid w:val="00AB7B81"/>
    <w:rsid w:val="00AC4A79"/>
    <w:rsid w:val="00AC516A"/>
    <w:rsid w:val="00AC5483"/>
    <w:rsid w:val="00AC6D60"/>
    <w:rsid w:val="00AC76E2"/>
    <w:rsid w:val="00AD1BDA"/>
    <w:rsid w:val="00AD3AB1"/>
    <w:rsid w:val="00AD44B3"/>
    <w:rsid w:val="00AD4662"/>
    <w:rsid w:val="00AD49CB"/>
    <w:rsid w:val="00AD6455"/>
    <w:rsid w:val="00AD6C4F"/>
    <w:rsid w:val="00AD7258"/>
    <w:rsid w:val="00AE0BE3"/>
    <w:rsid w:val="00AE15DA"/>
    <w:rsid w:val="00AE41C9"/>
    <w:rsid w:val="00AE455D"/>
    <w:rsid w:val="00AE48C6"/>
    <w:rsid w:val="00AE5598"/>
    <w:rsid w:val="00AE58BA"/>
    <w:rsid w:val="00AE697F"/>
    <w:rsid w:val="00AE6D6C"/>
    <w:rsid w:val="00AF016B"/>
    <w:rsid w:val="00AF0D49"/>
    <w:rsid w:val="00AF3ECC"/>
    <w:rsid w:val="00AF6CB3"/>
    <w:rsid w:val="00AF7800"/>
    <w:rsid w:val="00B025B9"/>
    <w:rsid w:val="00B036E8"/>
    <w:rsid w:val="00B05329"/>
    <w:rsid w:val="00B0548F"/>
    <w:rsid w:val="00B124C2"/>
    <w:rsid w:val="00B158B3"/>
    <w:rsid w:val="00B1778A"/>
    <w:rsid w:val="00B20F81"/>
    <w:rsid w:val="00B2286A"/>
    <w:rsid w:val="00B228C5"/>
    <w:rsid w:val="00B335AB"/>
    <w:rsid w:val="00B357C9"/>
    <w:rsid w:val="00B358FB"/>
    <w:rsid w:val="00B36818"/>
    <w:rsid w:val="00B40E31"/>
    <w:rsid w:val="00B4102A"/>
    <w:rsid w:val="00B42001"/>
    <w:rsid w:val="00B4455F"/>
    <w:rsid w:val="00B4623C"/>
    <w:rsid w:val="00B46D70"/>
    <w:rsid w:val="00B47071"/>
    <w:rsid w:val="00B4709C"/>
    <w:rsid w:val="00B47B82"/>
    <w:rsid w:val="00B51087"/>
    <w:rsid w:val="00B530DF"/>
    <w:rsid w:val="00B5352C"/>
    <w:rsid w:val="00B5775A"/>
    <w:rsid w:val="00B6026E"/>
    <w:rsid w:val="00B617FD"/>
    <w:rsid w:val="00B65158"/>
    <w:rsid w:val="00B653A7"/>
    <w:rsid w:val="00B65414"/>
    <w:rsid w:val="00B65549"/>
    <w:rsid w:val="00B65A6E"/>
    <w:rsid w:val="00B734DA"/>
    <w:rsid w:val="00B7442B"/>
    <w:rsid w:val="00B751A3"/>
    <w:rsid w:val="00B75A83"/>
    <w:rsid w:val="00B75C0F"/>
    <w:rsid w:val="00B773DB"/>
    <w:rsid w:val="00B77DE0"/>
    <w:rsid w:val="00B819DF"/>
    <w:rsid w:val="00B8287C"/>
    <w:rsid w:val="00B83DF4"/>
    <w:rsid w:val="00B865D6"/>
    <w:rsid w:val="00B8764C"/>
    <w:rsid w:val="00B93C58"/>
    <w:rsid w:val="00B9426B"/>
    <w:rsid w:val="00B94E1A"/>
    <w:rsid w:val="00B94E2E"/>
    <w:rsid w:val="00BA0081"/>
    <w:rsid w:val="00BA20A4"/>
    <w:rsid w:val="00BA338A"/>
    <w:rsid w:val="00BA77C5"/>
    <w:rsid w:val="00BB12B0"/>
    <w:rsid w:val="00BB3289"/>
    <w:rsid w:val="00BB37B5"/>
    <w:rsid w:val="00BB7675"/>
    <w:rsid w:val="00BC3E1A"/>
    <w:rsid w:val="00BC5248"/>
    <w:rsid w:val="00BC70F2"/>
    <w:rsid w:val="00BC7979"/>
    <w:rsid w:val="00BD14DA"/>
    <w:rsid w:val="00BD3766"/>
    <w:rsid w:val="00BD5DD6"/>
    <w:rsid w:val="00BE0C73"/>
    <w:rsid w:val="00BE1706"/>
    <w:rsid w:val="00BE3294"/>
    <w:rsid w:val="00BE4477"/>
    <w:rsid w:val="00BE703B"/>
    <w:rsid w:val="00BF150F"/>
    <w:rsid w:val="00BF3DE6"/>
    <w:rsid w:val="00BF79D8"/>
    <w:rsid w:val="00C006B1"/>
    <w:rsid w:val="00C00932"/>
    <w:rsid w:val="00C010D3"/>
    <w:rsid w:val="00C03300"/>
    <w:rsid w:val="00C03A74"/>
    <w:rsid w:val="00C04D37"/>
    <w:rsid w:val="00C10E91"/>
    <w:rsid w:val="00C11AEE"/>
    <w:rsid w:val="00C171BD"/>
    <w:rsid w:val="00C17613"/>
    <w:rsid w:val="00C203B4"/>
    <w:rsid w:val="00C2170C"/>
    <w:rsid w:val="00C223B6"/>
    <w:rsid w:val="00C23E00"/>
    <w:rsid w:val="00C24246"/>
    <w:rsid w:val="00C26160"/>
    <w:rsid w:val="00C262A9"/>
    <w:rsid w:val="00C30BFD"/>
    <w:rsid w:val="00C329E0"/>
    <w:rsid w:val="00C32AB7"/>
    <w:rsid w:val="00C33322"/>
    <w:rsid w:val="00C34017"/>
    <w:rsid w:val="00C34DD2"/>
    <w:rsid w:val="00C356E5"/>
    <w:rsid w:val="00C409A7"/>
    <w:rsid w:val="00C40C2A"/>
    <w:rsid w:val="00C42D30"/>
    <w:rsid w:val="00C4521B"/>
    <w:rsid w:val="00C46C13"/>
    <w:rsid w:val="00C5175E"/>
    <w:rsid w:val="00C5248B"/>
    <w:rsid w:val="00C52A30"/>
    <w:rsid w:val="00C5343E"/>
    <w:rsid w:val="00C54532"/>
    <w:rsid w:val="00C55381"/>
    <w:rsid w:val="00C55DA3"/>
    <w:rsid w:val="00C57D3C"/>
    <w:rsid w:val="00C64EAF"/>
    <w:rsid w:val="00C67AC0"/>
    <w:rsid w:val="00C7196F"/>
    <w:rsid w:val="00C73AF5"/>
    <w:rsid w:val="00C745C2"/>
    <w:rsid w:val="00C83F6D"/>
    <w:rsid w:val="00C850D6"/>
    <w:rsid w:val="00C91610"/>
    <w:rsid w:val="00C93726"/>
    <w:rsid w:val="00CA477C"/>
    <w:rsid w:val="00CA76C2"/>
    <w:rsid w:val="00CA786E"/>
    <w:rsid w:val="00CA78C7"/>
    <w:rsid w:val="00CB0F75"/>
    <w:rsid w:val="00CB3538"/>
    <w:rsid w:val="00CB4561"/>
    <w:rsid w:val="00CB5C8C"/>
    <w:rsid w:val="00CB6A2C"/>
    <w:rsid w:val="00CC00CC"/>
    <w:rsid w:val="00CC2026"/>
    <w:rsid w:val="00CC2319"/>
    <w:rsid w:val="00CC5958"/>
    <w:rsid w:val="00CC6434"/>
    <w:rsid w:val="00CD037D"/>
    <w:rsid w:val="00CD1AFA"/>
    <w:rsid w:val="00CD3422"/>
    <w:rsid w:val="00CD3714"/>
    <w:rsid w:val="00CD40B6"/>
    <w:rsid w:val="00CD4785"/>
    <w:rsid w:val="00CD52E8"/>
    <w:rsid w:val="00CD5579"/>
    <w:rsid w:val="00CD7293"/>
    <w:rsid w:val="00CD7E99"/>
    <w:rsid w:val="00CE1D7D"/>
    <w:rsid w:val="00CE1DC1"/>
    <w:rsid w:val="00CE30BF"/>
    <w:rsid w:val="00CE3BF2"/>
    <w:rsid w:val="00CE457F"/>
    <w:rsid w:val="00CE45D3"/>
    <w:rsid w:val="00CF2392"/>
    <w:rsid w:val="00CF23A2"/>
    <w:rsid w:val="00CF3784"/>
    <w:rsid w:val="00CF5018"/>
    <w:rsid w:val="00D01C61"/>
    <w:rsid w:val="00D02690"/>
    <w:rsid w:val="00D02A79"/>
    <w:rsid w:val="00D04966"/>
    <w:rsid w:val="00D0559B"/>
    <w:rsid w:val="00D059CE"/>
    <w:rsid w:val="00D13D53"/>
    <w:rsid w:val="00D17541"/>
    <w:rsid w:val="00D201ED"/>
    <w:rsid w:val="00D20513"/>
    <w:rsid w:val="00D20CF4"/>
    <w:rsid w:val="00D20F61"/>
    <w:rsid w:val="00D22829"/>
    <w:rsid w:val="00D22B80"/>
    <w:rsid w:val="00D230B3"/>
    <w:rsid w:val="00D26FC4"/>
    <w:rsid w:val="00D317F4"/>
    <w:rsid w:val="00D37423"/>
    <w:rsid w:val="00D37E60"/>
    <w:rsid w:val="00D4148E"/>
    <w:rsid w:val="00D41C19"/>
    <w:rsid w:val="00D45D93"/>
    <w:rsid w:val="00D46CCB"/>
    <w:rsid w:val="00D46CF7"/>
    <w:rsid w:val="00D472A8"/>
    <w:rsid w:val="00D514C8"/>
    <w:rsid w:val="00D531D4"/>
    <w:rsid w:val="00D535EE"/>
    <w:rsid w:val="00D54790"/>
    <w:rsid w:val="00D56245"/>
    <w:rsid w:val="00D57687"/>
    <w:rsid w:val="00D60BA8"/>
    <w:rsid w:val="00D64A63"/>
    <w:rsid w:val="00D65C18"/>
    <w:rsid w:val="00D72066"/>
    <w:rsid w:val="00D767CD"/>
    <w:rsid w:val="00D81751"/>
    <w:rsid w:val="00D868F8"/>
    <w:rsid w:val="00DA0590"/>
    <w:rsid w:val="00DA5434"/>
    <w:rsid w:val="00DA5D34"/>
    <w:rsid w:val="00DA63BD"/>
    <w:rsid w:val="00DA6442"/>
    <w:rsid w:val="00DB0CF9"/>
    <w:rsid w:val="00DB2257"/>
    <w:rsid w:val="00DB280F"/>
    <w:rsid w:val="00DB4D42"/>
    <w:rsid w:val="00DC110B"/>
    <w:rsid w:val="00DC1285"/>
    <w:rsid w:val="00DC23E0"/>
    <w:rsid w:val="00DC2B3C"/>
    <w:rsid w:val="00DC531E"/>
    <w:rsid w:val="00DC7BB2"/>
    <w:rsid w:val="00DD3112"/>
    <w:rsid w:val="00DD632C"/>
    <w:rsid w:val="00DE1269"/>
    <w:rsid w:val="00DE1996"/>
    <w:rsid w:val="00DE37F4"/>
    <w:rsid w:val="00DE5AEC"/>
    <w:rsid w:val="00DE6BC4"/>
    <w:rsid w:val="00DF1F31"/>
    <w:rsid w:val="00DF24B7"/>
    <w:rsid w:val="00DF2885"/>
    <w:rsid w:val="00DF4411"/>
    <w:rsid w:val="00DF691B"/>
    <w:rsid w:val="00E00AED"/>
    <w:rsid w:val="00E038CB"/>
    <w:rsid w:val="00E045C9"/>
    <w:rsid w:val="00E0482D"/>
    <w:rsid w:val="00E04C8F"/>
    <w:rsid w:val="00E064BE"/>
    <w:rsid w:val="00E07490"/>
    <w:rsid w:val="00E10248"/>
    <w:rsid w:val="00E10716"/>
    <w:rsid w:val="00E11D3F"/>
    <w:rsid w:val="00E11D62"/>
    <w:rsid w:val="00E1346E"/>
    <w:rsid w:val="00E15459"/>
    <w:rsid w:val="00E17396"/>
    <w:rsid w:val="00E20F2D"/>
    <w:rsid w:val="00E236E0"/>
    <w:rsid w:val="00E23BD3"/>
    <w:rsid w:val="00E25075"/>
    <w:rsid w:val="00E2778B"/>
    <w:rsid w:val="00E30360"/>
    <w:rsid w:val="00E3526B"/>
    <w:rsid w:val="00E35A93"/>
    <w:rsid w:val="00E36958"/>
    <w:rsid w:val="00E37D26"/>
    <w:rsid w:val="00E44B1D"/>
    <w:rsid w:val="00E46215"/>
    <w:rsid w:val="00E476B3"/>
    <w:rsid w:val="00E50B03"/>
    <w:rsid w:val="00E51AAB"/>
    <w:rsid w:val="00E5305C"/>
    <w:rsid w:val="00E6058D"/>
    <w:rsid w:val="00E66D2E"/>
    <w:rsid w:val="00E66FBB"/>
    <w:rsid w:val="00E6751C"/>
    <w:rsid w:val="00E72B14"/>
    <w:rsid w:val="00E7706F"/>
    <w:rsid w:val="00E81579"/>
    <w:rsid w:val="00E824EC"/>
    <w:rsid w:val="00E84115"/>
    <w:rsid w:val="00E856A9"/>
    <w:rsid w:val="00E87CE3"/>
    <w:rsid w:val="00E94B50"/>
    <w:rsid w:val="00EA12E9"/>
    <w:rsid w:val="00EA2F25"/>
    <w:rsid w:val="00EA3EDD"/>
    <w:rsid w:val="00EA4101"/>
    <w:rsid w:val="00EA58A1"/>
    <w:rsid w:val="00EA7D81"/>
    <w:rsid w:val="00EA7D9E"/>
    <w:rsid w:val="00EA7E2F"/>
    <w:rsid w:val="00EB0AF2"/>
    <w:rsid w:val="00EB6B86"/>
    <w:rsid w:val="00EC17EE"/>
    <w:rsid w:val="00EC2743"/>
    <w:rsid w:val="00EC308A"/>
    <w:rsid w:val="00EC3E5C"/>
    <w:rsid w:val="00EC48D9"/>
    <w:rsid w:val="00EC507C"/>
    <w:rsid w:val="00EC5594"/>
    <w:rsid w:val="00EC691B"/>
    <w:rsid w:val="00EC6AF8"/>
    <w:rsid w:val="00EC74B4"/>
    <w:rsid w:val="00ED53F6"/>
    <w:rsid w:val="00ED57C4"/>
    <w:rsid w:val="00ED624D"/>
    <w:rsid w:val="00ED650E"/>
    <w:rsid w:val="00EE27E9"/>
    <w:rsid w:val="00EE4565"/>
    <w:rsid w:val="00EE56DC"/>
    <w:rsid w:val="00EE6E82"/>
    <w:rsid w:val="00EF49F1"/>
    <w:rsid w:val="00EF64BE"/>
    <w:rsid w:val="00F00322"/>
    <w:rsid w:val="00F008CF"/>
    <w:rsid w:val="00F036CB"/>
    <w:rsid w:val="00F03817"/>
    <w:rsid w:val="00F04AA9"/>
    <w:rsid w:val="00F050EB"/>
    <w:rsid w:val="00F05DFF"/>
    <w:rsid w:val="00F06240"/>
    <w:rsid w:val="00F066D6"/>
    <w:rsid w:val="00F06979"/>
    <w:rsid w:val="00F06AC9"/>
    <w:rsid w:val="00F06C10"/>
    <w:rsid w:val="00F13D24"/>
    <w:rsid w:val="00F141F6"/>
    <w:rsid w:val="00F1550D"/>
    <w:rsid w:val="00F167D1"/>
    <w:rsid w:val="00F173AD"/>
    <w:rsid w:val="00F215D2"/>
    <w:rsid w:val="00F21808"/>
    <w:rsid w:val="00F22ADD"/>
    <w:rsid w:val="00F22EAF"/>
    <w:rsid w:val="00F231A7"/>
    <w:rsid w:val="00F23D7B"/>
    <w:rsid w:val="00F25B76"/>
    <w:rsid w:val="00F27539"/>
    <w:rsid w:val="00F33457"/>
    <w:rsid w:val="00F346DF"/>
    <w:rsid w:val="00F35E61"/>
    <w:rsid w:val="00F36250"/>
    <w:rsid w:val="00F420F5"/>
    <w:rsid w:val="00F424B2"/>
    <w:rsid w:val="00F42F17"/>
    <w:rsid w:val="00F44153"/>
    <w:rsid w:val="00F45EE0"/>
    <w:rsid w:val="00F47BB9"/>
    <w:rsid w:val="00F54903"/>
    <w:rsid w:val="00F6434B"/>
    <w:rsid w:val="00F64D9D"/>
    <w:rsid w:val="00F65BBC"/>
    <w:rsid w:val="00F66CD0"/>
    <w:rsid w:val="00F73D3D"/>
    <w:rsid w:val="00F746A7"/>
    <w:rsid w:val="00F8002F"/>
    <w:rsid w:val="00F802BA"/>
    <w:rsid w:val="00F80986"/>
    <w:rsid w:val="00F84401"/>
    <w:rsid w:val="00F91420"/>
    <w:rsid w:val="00F9299C"/>
    <w:rsid w:val="00F93C42"/>
    <w:rsid w:val="00F94397"/>
    <w:rsid w:val="00F94F6B"/>
    <w:rsid w:val="00F9707F"/>
    <w:rsid w:val="00FA0660"/>
    <w:rsid w:val="00FA1075"/>
    <w:rsid w:val="00FA5A7A"/>
    <w:rsid w:val="00FB0CA8"/>
    <w:rsid w:val="00FB0F14"/>
    <w:rsid w:val="00FB1890"/>
    <w:rsid w:val="00FB2278"/>
    <w:rsid w:val="00FB2470"/>
    <w:rsid w:val="00FB3B55"/>
    <w:rsid w:val="00FB4C5B"/>
    <w:rsid w:val="00FB4F44"/>
    <w:rsid w:val="00FB6CBF"/>
    <w:rsid w:val="00FB7B6B"/>
    <w:rsid w:val="00FC08D9"/>
    <w:rsid w:val="00FC1178"/>
    <w:rsid w:val="00FC37D9"/>
    <w:rsid w:val="00FC6080"/>
    <w:rsid w:val="00FC7D82"/>
    <w:rsid w:val="00FD0991"/>
    <w:rsid w:val="00FD1AF6"/>
    <w:rsid w:val="00FD571D"/>
    <w:rsid w:val="00FE1D59"/>
    <w:rsid w:val="00FE5F70"/>
    <w:rsid w:val="00FF3EC1"/>
    <w:rsid w:val="00FF60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034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4DF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034D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4D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034DF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4DFB"/>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034DF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4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350870">
      <w:bodyDiv w:val="1"/>
      <w:marLeft w:val="0"/>
      <w:marRight w:val="0"/>
      <w:marTop w:val="0"/>
      <w:marBottom w:val="0"/>
      <w:divBdr>
        <w:top w:val="none" w:sz="0" w:space="0" w:color="auto"/>
        <w:left w:val="none" w:sz="0" w:space="0" w:color="auto"/>
        <w:bottom w:val="none" w:sz="0" w:space="0" w:color="auto"/>
        <w:right w:val="none" w:sz="0" w:space="0" w:color="auto"/>
      </w:divBdr>
      <w:divsChild>
        <w:div w:id="435173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2601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cp:revision>
  <dcterms:created xsi:type="dcterms:W3CDTF">2019-11-06T11:49:00Z</dcterms:created>
  <dcterms:modified xsi:type="dcterms:W3CDTF">2019-11-06T11:51:00Z</dcterms:modified>
</cp:coreProperties>
</file>